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FA35" w14:textId="77777777" w:rsidR="00B726F3" w:rsidRPr="00B726F3" w:rsidRDefault="00B726F3" w:rsidP="00B726F3">
      <w:pPr>
        <w:pStyle w:val="Heading2"/>
      </w:pPr>
      <w:r w:rsidRPr="00B726F3">
        <w:t>Student Senate Reference Group (SSRG)</w:t>
      </w:r>
    </w:p>
    <w:p w14:paraId="547182A4" w14:textId="77777777" w:rsidR="00B726F3" w:rsidRPr="00B726F3" w:rsidRDefault="00B726F3" w:rsidP="00B726F3">
      <w:pPr>
        <w:pStyle w:val="Heading3"/>
      </w:pPr>
      <w:r w:rsidRPr="00B726F3">
        <w:t>Purpose</w:t>
      </w:r>
    </w:p>
    <w:p w14:paraId="21ADC10B" w14:textId="77777777" w:rsidR="00B726F3" w:rsidRPr="00B726F3" w:rsidRDefault="00B726F3" w:rsidP="00B726F3">
      <w:r w:rsidRPr="00B726F3">
        <w:t>The Open SU Student Senate Reference Group (SSRG) exists to support the student members of Senate by offering a wide range of student perspectives. Entirely student-led and chaired by the Vice President (VP) Student Representation, the group meets ahead of each Senate meeting to review the agenda and highlight any issues that may impact students.</w:t>
      </w:r>
    </w:p>
    <w:p w14:paraId="21D39951" w14:textId="77777777" w:rsidR="00B726F3" w:rsidRPr="00B726F3" w:rsidRDefault="00B726F3" w:rsidP="00B726F3">
      <w:pPr>
        <w:pStyle w:val="Heading3"/>
      </w:pPr>
      <w:r w:rsidRPr="00B726F3">
        <w:t>About SSRG Meetings</w:t>
      </w:r>
    </w:p>
    <w:p w14:paraId="4DAD757E" w14:textId="77777777" w:rsidR="00B726F3" w:rsidRPr="00B726F3" w:rsidRDefault="00B726F3" w:rsidP="00B726F3">
      <w:r w:rsidRPr="00B726F3">
        <w:t>SSRG meets online </w:t>
      </w:r>
      <w:r w:rsidRPr="00B726F3">
        <w:rPr>
          <w:b/>
        </w:rPr>
        <w:t>four times per academic year</w:t>
      </w:r>
      <w:r w:rsidRPr="00B726F3">
        <w:t>, typically on the </w:t>
      </w:r>
      <w:r w:rsidRPr="00B726F3">
        <w:rPr>
          <w:b/>
        </w:rPr>
        <w:t>Monday morning before each Senate meeting</w:t>
      </w:r>
      <w:r w:rsidRPr="00B726F3">
        <w:t>, which takes place on the following Wednesday.</w:t>
      </w:r>
    </w:p>
    <w:p w14:paraId="12813E0A" w14:textId="77777777" w:rsidR="00B726F3" w:rsidRPr="00B726F3" w:rsidRDefault="00B726F3" w:rsidP="00B726F3">
      <w:r w:rsidRPr="00B726F3">
        <w:rPr>
          <w:b/>
        </w:rPr>
        <w:t>Meeting time</w:t>
      </w:r>
      <w:r w:rsidRPr="00B726F3">
        <w:rPr>
          <w:bCs/>
        </w:rPr>
        <w:t>:</w:t>
      </w:r>
      <w:r w:rsidRPr="00B726F3">
        <w:t> 10:00 – 12:00 (2 hours)</w:t>
      </w:r>
    </w:p>
    <w:p w14:paraId="0335C241" w14:textId="2B8B2AB3" w:rsidR="00B726F3" w:rsidRPr="00B726F3" w:rsidRDefault="00B726F3" w:rsidP="00B726F3">
      <w:r w:rsidRPr="00B726F3">
        <w:rPr>
          <w:b/>
        </w:rPr>
        <w:t>Format:</w:t>
      </w:r>
      <w:r w:rsidRPr="00B726F3">
        <w:t xml:space="preserve"> Online via </w:t>
      </w:r>
      <w:r>
        <w:t>MS Teams</w:t>
      </w:r>
    </w:p>
    <w:p w14:paraId="4069E911" w14:textId="77777777" w:rsidR="00B726F3" w:rsidRPr="00B726F3" w:rsidRDefault="00B726F3" w:rsidP="00B726F3">
      <w:r w:rsidRPr="00B726F3">
        <w:rPr>
          <w:b/>
        </w:rPr>
        <w:t>Additional input:</w:t>
      </w:r>
      <w:r w:rsidRPr="00B726F3">
        <w:t> Members can also contribute asynchronously via an online discussion space.</w:t>
      </w:r>
    </w:p>
    <w:p w14:paraId="3A1F0686" w14:textId="77777777" w:rsidR="00B726F3" w:rsidRPr="00B726F3" w:rsidRDefault="00B726F3" w:rsidP="00B726F3">
      <w:pPr>
        <w:pStyle w:val="Heading3"/>
      </w:pPr>
      <w:r w:rsidRPr="00B726F3">
        <w:t>Your Role as an SSRG Member</w:t>
      </w:r>
    </w:p>
    <w:p w14:paraId="534A08E3" w14:textId="77777777" w:rsidR="00B726F3" w:rsidRPr="00B726F3" w:rsidRDefault="00B726F3" w:rsidP="00B726F3">
      <w:pPr>
        <w:rPr>
          <w:u w:val="single"/>
        </w:rPr>
      </w:pPr>
      <w:r w:rsidRPr="00B726F3">
        <w:rPr>
          <w:u w:val="single"/>
        </w:rPr>
        <w:t>Before the Meeting</w:t>
      </w:r>
    </w:p>
    <w:p w14:paraId="5A43CDDF" w14:textId="77777777" w:rsidR="00B726F3" w:rsidRPr="00B726F3" w:rsidRDefault="00B726F3" w:rsidP="00B726F3">
      <w:r w:rsidRPr="00B726F3">
        <w:t>As an SSRG member, you are expected to:</w:t>
      </w:r>
    </w:p>
    <w:p w14:paraId="763DC2F1" w14:textId="77777777" w:rsidR="00B726F3" w:rsidRPr="00B726F3" w:rsidRDefault="00B726F3" w:rsidP="00B726F3">
      <w:pPr>
        <w:pStyle w:val="ListParagraph"/>
        <w:numPr>
          <w:ilvl w:val="0"/>
          <w:numId w:val="8"/>
        </w:numPr>
      </w:pPr>
      <w:r w:rsidRPr="00B726F3">
        <w:rPr>
          <w:b/>
        </w:rPr>
        <w:t>Read the Senate papers</w:t>
      </w:r>
      <w:r w:rsidRPr="00B726F3">
        <w:t> in advance. These will be shared online, and paper copies are available for those with accessibility needs.</w:t>
      </w:r>
    </w:p>
    <w:p w14:paraId="3A6C9D13" w14:textId="77777777" w:rsidR="00B726F3" w:rsidRPr="00B726F3" w:rsidRDefault="00B726F3" w:rsidP="00B726F3">
      <w:pPr>
        <w:pStyle w:val="ListParagraph"/>
        <w:numPr>
          <w:ilvl w:val="1"/>
          <w:numId w:val="8"/>
        </w:numPr>
      </w:pPr>
      <w:r w:rsidRPr="00B726F3">
        <w:rPr>
          <w:i/>
          <w:iCs/>
        </w:rPr>
        <w:t>Note:</w:t>
      </w:r>
      <w:r w:rsidRPr="00B726F3">
        <w:t> The papers can be lengthy, so please allow enough time to review them thoroughly.</w:t>
      </w:r>
    </w:p>
    <w:p w14:paraId="73D2AFC0" w14:textId="77777777" w:rsidR="00B726F3" w:rsidRPr="00B726F3" w:rsidRDefault="00B726F3" w:rsidP="00B726F3">
      <w:pPr>
        <w:pStyle w:val="ListParagraph"/>
        <w:numPr>
          <w:ilvl w:val="0"/>
          <w:numId w:val="8"/>
        </w:numPr>
      </w:pPr>
      <w:r w:rsidRPr="00B726F3">
        <w:rPr>
          <w:b/>
        </w:rPr>
        <w:t>Accept the meeting invite</w:t>
      </w:r>
      <w:r w:rsidRPr="00B726F3">
        <w:t> or send your apologies if you’re unable to attend.</w:t>
      </w:r>
    </w:p>
    <w:p w14:paraId="74AD4E62" w14:textId="77777777" w:rsidR="00B726F3" w:rsidRPr="00B726F3" w:rsidRDefault="00B726F3" w:rsidP="00B726F3">
      <w:pPr>
        <w:pStyle w:val="ListParagraph"/>
        <w:numPr>
          <w:ilvl w:val="0"/>
          <w:numId w:val="8"/>
        </w:numPr>
      </w:pPr>
      <w:r w:rsidRPr="00B726F3">
        <w:rPr>
          <w:b/>
        </w:rPr>
        <w:t>Share your thoughts</w:t>
      </w:r>
      <w:r w:rsidRPr="00B726F3">
        <w:t> in the online discussion space.</w:t>
      </w:r>
    </w:p>
    <w:p w14:paraId="37A50CB3" w14:textId="77777777" w:rsidR="00B726F3" w:rsidRPr="00B726F3" w:rsidRDefault="00B726F3" w:rsidP="00B726F3">
      <w:pPr>
        <w:pStyle w:val="ListParagraph"/>
        <w:numPr>
          <w:ilvl w:val="0"/>
          <w:numId w:val="8"/>
        </w:numPr>
      </w:pPr>
      <w:r w:rsidRPr="00B726F3">
        <w:rPr>
          <w:b/>
        </w:rPr>
        <w:t>Reach out to the Student Voice team</w:t>
      </w:r>
      <w:r w:rsidRPr="00B726F3">
        <w:t> if you need support or have any concerns about your participation.</w:t>
      </w:r>
    </w:p>
    <w:p w14:paraId="51E4F5AF" w14:textId="77777777" w:rsidR="00B726F3" w:rsidRPr="00B726F3" w:rsidRDefault="00B726F3" w:rsidP="00B726F3">
      <w:pPr>
        <w:pStyle w:val="Heading3"/>
      </w:pPr>
      <w:r w:rsidRPr="00B726F3">
        <w:t>During the Meeting</w:t>
      </w:r>
    </w:p>
    <w:p w14:paraId="57B21F6D" w14:textId="77777777" w:rsidR="00B726F3" w:rsidRPr="00B726F3" w:rsidRDefault="00B726F3" w:rsidP="00B726F3">
      <w:r w:rsidRPr="00B726F3">
        <w:t>SSRG meetings are:</w:t>
      </w:r>
    </w:p>
    <w:p w14:paraId="676C852B" w14:textId="77777777" w:rsidR="00B726F3" w:rsidRPr="00B726F3" w:rsidRDefault="00B726F3" w:rsidP="00B726F3">
      <w:pPr>
        <w:pStyle w:val="ListParagraph"/>
        <w:numPr>
          <w:ilvl w:val="0"/>
          <w:numId w:val="9"/>
        </w:numPr>
        <w:rPr>
          <w:b/>
          <w:bCs/>
        </w:rPr>
      </w:pPr>
      <w:r w:rsidRPr="00B726F3">
        <w:rPr>
          <w:b/>
          <w:bCs/>
        </w:rPr>
        <w:t>Chaired by the VP Student Representation</w:t>
      </w:r>
    </w:p>
    <w:p w14:paraId="493DA407" w14:textId="77777777" w:rsidR="00B726F3" w:rsidRPr="00B726F3" w:rsidRDefault="00B726F3" w:rsidP="00B726F3">
      <w:pPr>
        <w:pStyle w:val="ListParagraph"/>
        <w:numPr>
          <w:ilvl w:val="0"/>
          <w:numId w:val="9"/>
        </w:numPr>
      </w:pPr>
      <w:r w:rsidRPr="00B726F3">
        <w:rPr>
          <w:b/>
          <w:bCs/>
        </w:rPr>
        <w:t>Inclusive and respectful</w:t>
      </w:r>
      <w:r w:rsidRPr="00B726F3">
        <w:t> spaces where all viewpoints are welcomed and valued.</w:t>
      </w:r>
    </w:p>
    <w:p w14:paraId="5CCA7F7A" w14:textId="77777777" w:rsidR="00B726F3" w:rsidRPr="00B726F3" w:rsidRDefault="00B726F3" w:rsidP="00B726F3">
      <w:pPr>
        <w:pStyle w:val="ListParagraph"/>
        <w:numPr>
          <w:ilvl w:val="1"/>
          <w:numId w:val="9"/>
        </w:numPr>
      </w:pPr>
      <w:r w:rsidRPr="00B726F3">
        <w:t>While a diversity of opinions is encouraged, discussions should remain constructive and respectful.</w:t>
      </w:r>
    </w:p>
    <w:p w14:paraId="5F894A7A" w14:textId="77777777" w:rsidR="00B726F3" w:rsidRPr="00B726F3" w:rsidRDefault="00B726F3" w:rsidP="00B726F3">
      <w:pPr>
        <w:pStyle w:val="ListParagraph"/>
        <w:numPr>
          <w:ilvl w:val="0"/>
          <w:numId w:val="9"/>
        </w:numPr>
      </w:pPr>
      <w:r w:rsidRPr="00B726F3">
        <w:rPr>
          <w:b/>
          <w:bCs/>
        </w:rPr>
        <w:lastRenderedPageBreak/>
        <w:t>Supported by the Student Voice team</w:t>
      </w:r>
      <w:r w:rsidRPr="00B726F3">
        <w:t>, who provide administrative assistance and help ensure the group runs smoothly.</w:t>
      </w:r>
    </w:p>
    <w:p w14:paraId="30FB1E63" w14:textId="77777777" w:rsidR="00B726F3" w:rsidRPr="00B726F3" w:rsidRDefault="00B726F3" w:rsidP="00B726F3">
      <w:pPr>
        <w:pStyle w:val="Heading3"/>
      </w:pPr>
      <w:r w:rsidRPr="00B726F3">
        <w:t>What You’ll Gain</w:t>
      </w:r>
    </w:p>
    <w:p w14:paraId="2CC97D4E" w14:textId="77777777" w:rsidR="00B726F3" w:rsidRPr="00B726F3" w:rsidRDefault="00B726F3" w:rsidP="00B726F3">
      <w:r w:rsidRPr="00B726F3">
        <w:t>By being part of SSRG, you will:</w:t>
      </w:r>
    </w:p>
    <w:p w14:paraId="48D8DBCC" w14:textId="77777777" w:rsidR="00B726F3" w:rsidRPr="00B726F3" w:rsidRDefault="00B726F3" w:rsidP="00B726F3">
      <w:pPr>
        <w:pStyle w:val="ListParagraph"/>
        <w:numPr>
          <w:ilvl w:val="0"/>
          <w:numId w:val="10"/>
        </w:numPr>
      </w:pPr>
      <w:r w:rsidRPr="00B726F3">
        <w:t>Build confidence and develop key skills such as </w:t>
      </w:r>
      <w:r w:rsidRPr="00B726F3">
        <w:rPr>
          <w:b/>
          <w:bCs/>
        </w:rPr>
        <w:t>communication, collaboration, and critical thinking</w:t>
      </w:r>
      <w:r w:rsidRPr="00B726F3">
        <w:t>.</w:t>
      </w:r>
    </w:p>
    <w:p w14:paraId="4274FF5F" w14:textId="77777777" w:rsidR="00B726F3" w:rsidRPr="00B726F3" w:rsidRDefault="00B726F3" w:rsidP="00B726F3">
      <w:pPr>
        <w:pStyle w:val="ListParagraph"/>
        <w:numPr>
          <w:ilvl w:val="0"/>
          <w:numId w:val="10"/>
        </w:numPr>
      </w:pPr>
      <w:r w:rsidRPr="00B726F3">
        <w:t>Join a </w:t>
      </w:r>
      <w:r w:rsidRPr="00B726F3">
        <w:rPr>
          <w:b/>
          <w:bCs/>
        </w:rPr>
        <w:t>diverse and welcoming community</w:t>
      </w:r>
      <w:r w:rsidRPr="00B726F3">
        <w:t> of fellow students.</w:t>
      </w:r>
    </w:p>
    <w:p w14:paraId="1D75A652" w14:textId="77777777" w:rsidR="00B726F3" w:rsidRPr="00B726F3" w:rsidRDefault="00B726F3" w:rsidP="00B726F3">
      <w:pPr>
        <w:pStyle w:val="ListParagraph"/>
        <w:numPr>
          <w:ilvl w:val="0"/>
          <w:numId w:val="10"/>
        </w:numPr>
      </w:pPr>
      <w:r w:rsidRPr="00B726F3">
        <w:t>Help </w:t>
      </w:r>
      <w:r w:rsidRPr="00B726F3">
        <w:rPr>
          <w:b/>
          <w:bCs/>
        </w:rPr>
        <w:t>empower the Student Members of Senate</w:t>
      </w:r>
      <w:r w:rsidRPr="00B726F3">
        <w:t> to represent the wider student body effectively.</w:t>
      </w:r>
    </w:p>
    <w:p w14:paraId="457A6437" w14:textId="77777777" w:rsidR="00B726F3" w:rsidRPr="00B726F3" w:rsidRDefault="00B726F3" w:rsidP="00B726F3">
      <w:pPr>
        <w:pStyle w:val="ListParagraph"/>
        <w:numPr>
          <w:ilvl w:val="0"/>
          <w:numId w:val="10"/>
        </w:numPr>
      </w:pPr>
      <w:r w:rsidRPr="00B726F3">
        <w:t>Play a role in </w:t>
      </w:r>
      <w:r w:rsidRPr="00B726F3">
        <w:rPr>
          <w:b/>
          <w:bCs/>
        </w:rPr>
        <w:t>shaping the future of academic policy</w:t>
      </w:r>
      <w:r w:rsidRPr="00B726F3">
        <w:t> at the OU.</w:t>
      </w:r>
    </w:p>
    <w:p w14:paraId="03637650" w14:textId="77777777" w:rsidR="00B726F3" w:rsidRPr="00B726F3" w:rsidRDefault="00B726F3" w:rsidP="00B726F3">
      <w:pPr>
        <w:pStyle w:val="Heading3"/>
      </w:pPr>
      <w:r w:rsidRPr="00B726F3">
        <w:t>Contact Us</w:t>
      </w:r>
    </w:p>
    <w:p w14:paraId="19BE96DC" w14:textId="77777777" w:rsidR="00B726F3" w:rsidRPr="00B726F3" w:rsidRDefault="00B726F3" w:rsidP="00B726F3">
      <w:r w:rsidRPr="00B726F3">
        <w:t>If you have any questions or would like to learn more about SSRG, please contact the Open SU Student Voice team at:</w:t>
      </w:r>
      <w:r w:rsidRPr="00B726F3">
        <w:br/>
      </w:r>
      <w:r w:rsidRPr="00B726F3">
        <w:rPr>
          <w:rFonts w:ascii="Segoe UI Emoji" w:hAnsi="Segoe UI Emoji" w:cs="Segoe UI Emoji"/>
        </w:rPr>
        <w:t>📧</w:t>
      </w:r>
      <w:r w:rsidRPr="00B726F3">
        <w:t> </w:t>
      </w:r>
      <w:hyperlink r:id="rId10" w:tgtFrame="_blank" w:history="1">
        <w:r w:rsidRPr="00B726F3">
          <w:rPr>
            <w:rStyle w:val="Hyperlink"/>
            <w:rFonts w:eastAsiaTheme="majorEastAsia" w:cstheme="majorBidi"/>
            <w:b/>
            <w:bCs/>
            <w:kern w:val="2"/>
            <w:sz w:val="32"/>
            <w:szCs w:val="26"/>
            <w14:ligatures w14:val="standardContextual"/>
          </w:rPr>
          <w:t>oustudents-voice@open.ac.uk</w:t>
        </w:r>
      </w:hyperlink>
    </w:p>
    <w:p w14:paraId="476FE694" w14:textId="77777777" w:rsidR="008E6B9E" w:rsidRPr="008E6B9E" w:rsidRDefault="008E6B9E" w:rsidP="008E6B9E">
      <w:pPr>
        <w:rPr>
          <w:u w:val="single"/>
        </w:rPr>
      </w:pPr>
    </w:p>
    <w:sectPr w:rsidR="008E6B9E" w:rsidRPr="008E6B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B296" w14:textId="77777777" w:rsidR="008E6B9E" w:rsidRDefault="008E6B9E" w:rsidP="008E6B9E">
      <w:pPr>
        <w:spacing w:after="0" w:line="240" w:lineRule="auto"/>
      </w:pPr>
      <w:r>
        <w:separator/>
      </w:r>
    </w:p>
  </w:endnote>
  <w:endnote w:type="continuationSeparator" w:id="0">
    <w:p w14:paraId="386A99F6" w14:textId="77777777" w:rsidR="008E6B9E" w:rsidRDefault="008E6B9E" w:rsidP="008E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276D" w14:textId="77777777" w:rsidR="008E6B9E" w:rsidRDefault="008E6B9E" w:rsidP="008E6B9E">
      <w:pPr>
        <w:spacing w:after="0" w:line="240" w:lineRule="auto"/>
      </w:pPr>
      <w:r>
        <w:separator/>
      </w:r>
    </w:p>
  </w:footnote>
  <w:footnote w:type="continuationSeparator" w:id="0">
    <w:p w14:paraId="1C4BE350" w14:textId="77777777" w:rsidR="008E6B9E" w:rsidRDefault="008E6B9E" w:rsidP="008E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9A89" w14:textId="64C76B4C" w:rsidR="008E6B9E" w:rsidRDefault="008E6B9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14:ligatures w14:val="standardContextual"/>
      </w:rPr>
      <w:drawing>
        <wp:inline distT="0" distB="0" distL="0" distR="0" wp14:anchorId="772156AC" wp14:editId="79DAB045">
          <wp:extent cx="1292860" cy="318846"/>
          <wp:effectExtent l="0" t="0" r="2540" b="5080"/>
          <wp:docPr id="280615530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615530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39" cy="31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E3E"/>
    <w:multiLevelType w:val="multilevel"/>
    <w:tmpl w:val="09B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5F71D2"/>
    <w:multiLevelType w:val="hybridMultilevel"/>
    <w:tmpl w:val="C73C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08EB"/>
    <w:multiLevelType w:val="hybridMultilevel"/>
    <w:tmpl w:val="9D40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160A"/>
    <w:multiLevelType w:val="hybridMultilevel"/>
    <w:tmpl w:val="4E1C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26E48"/>
    <w:multiLevelType w:val="hybridMultilevel"/>
    <w:tmpl w:val="171E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4B6E"/>
    <w:multiLevelType w:val="multilevel"/>
    <w:tmpl w:val="D9D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C3ADC"/>
    <w:multiLevelType w:val="multilevel"/>
    <w:tmpl w:val="837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592FE3"/>
    <w:multiLevelType w:val="hybridMultilevel"/>
    <w:tmpl w:val="C3AC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40D93"/>
    <w:multiLevelType w:val="hybridMultilevel"/>
    <w:tmpl w:val="DA32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40FC0"/>
    <w:multiLevelType w:val="multilevel"/>
    <w:tmpl w:val="C53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731868">
    <w:abstractNumId w:val="1"/>
  </w:num>
  <w:num w:numId="2" w16cid:durableId="359672315">
    <w:abstractNumId w:val="3"/>
  </w:num>
  <w:num w:numId="3" w16cid:durableId="11298007">
    <w:abstractNumId w:val="4"/>
  </w:num>
  <w:num w:numId="4" w16cid:durableId="1471359889">
    <w:abstractNumId w:val="9"/>
  </w:num>
  <w:num w:numId="5" w16cid:durableId="1843929455">
    <w:abstractNumId w:val="0"/>
  </w:num>
  <w:num w:numId="6" w16cid:durableId="210263215">
    <w:abstractNumId w:val="5"/>
  </w:num>
  <w:num w:numId="7" w16cid:durableId="1326471201">
    <w:abstractNumId w:val="6"/>
  </w:num>
  <w:num w:numId="8" w16cid:durableId="2074965335">
    <w:abstractNumId w:val="7"/>
  </w:num>
  <w:num w:numId="9" w16cid:durableId="379327445">
    <w:abstractNumId w:val="8"/>
  </w:num>
  <w:num w:numId="10" w16cid:durableId="52817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9E"/>
    <w:rsid w:val="000746B3"/>
    <w:rsid w:val="00120AAB"/>
    <w:rsid w:val="0020781C"/>
    <w:rsid w:val="00294C16"/>
    <w:rsid w:val="00571D46"/>
    <w:rsid w:val="006712F3"/>
    <w:rsid w:val="008938D5"/>
    <w:rsid w:val="008B3777"/>
    <w:rsid w:val="008E6B9E"/>
    <w:rsid w:val="009A39A8"/>
    <w:rsid w:val="009E5EB9"/>
    <w:rsid w:val="00AD306F"/>
    <w:rsid w:val="00B726F3"/>
    <w:rsid w:val="00D2176D"/>
    <w:rsid w:val="00D57A3E"/>
    <w:rsid w:val="00E35AFD"/>
    <w:rsid w:val="00F25654"/>
    <w:rsid w:val="00F4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C385D"/>
  <w15:chartTrackingRefBased/>
  <w15:docId w15:val="{793A3087-225A-4477-B699-99587CE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81C"/>
    <w:rPr>
      <w:rFonts w:ascii="Roboto" w:hAnsi="Roboto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38D5"/>
    <w:pPr>
      <w:keepNext/>
      <w:keepLines/>
      <w:spacing w:before="480" w:after="240"/>
      <w:outlineLvl w:val="0"/>
    </w:pPr>
    <w:rPr>
      <w:rFonts w:eastAsiaTheme="majorEastAsia" w:cstheme="majorBidi"/>
      <w:b/>
      <w:color w:val="0A2F41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176D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kern w:val="2"/>
      <w:sz w:val="3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39A8"/>
    <w:pPr>
      <w:keepNext/>
      <w:keepLines/>
      <w:spacing w:before="160"/>
      <w:outlineLvl w:val="2"/>
    </w:pPr>
    <w:rPr>
      <w:rFonts w:eastAsiaTheme="majorEastAsia" w:cstheme="majorBidi"/>
      <w:color w:val="0A2F41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46B3"/>
    <w:pPr>
      <w:keepNext/>
      <w:keepLines/>
      <w:spacing w:before="40"/>
      <w:outlineLvl w:val="3"/>
    </w:pPr>
    <w:rPr>
      <w:rFonts w:eastAsiaTheme="majorEastAsia" w:cstheme="majorBidi"/>
      <w:iCs/>
      <w:color w:val="0A2F4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D5"/>
    <w:rPr>
      <w:rFonts w:ascii="Aptos" w:eastAsiaTheme="majorEastAsia" w:hAnsi="Aptos" w:cstheme="majorBidi"/>
      <w:b/>
      <w:color w:val="0A2F41" w:themeColor="accent1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76D"/>
    <w:rPr>
      <w:rFonts w:ascii="Aptos" w:eastAsiaTheme="majorEastAsia" w:hAnsi="Aptos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39A8"/>
    <w:rPr>
      <w:rFonts w:ascii="Aptos" w:eastAsiaTheme="majorEastAsia" w:hAnsi="Aptos" w:cstheme="majorBidi"/>
      <w:color w:val="0A2F41" w:themeColor="accent1" w:themeShade="80"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746B3"/>
    <w:rPr>
      <w:rFonts w:ascii="Aptos" w:eastAsiaTheme="majorEastAsia" w:hAnsi="Aptos" w:cstheme="majorBidi"/>
      <w:iCs/>
      <w:color w:val="0A2F41" w:themeColor="accent1" w:themeShade="8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E5E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5EB9"/>
    <w:pPr>
      <w:spacing w:before="360" w:after="360" w:line="240" w:lineRule="auto"/>
      <w:contextualSpacing/>
    </w:pPr>
    <w:rPr>
      <w:rFonts w:ascii="Aptos Black" w:eastAsiaTheme="majorEastAsia" w:hAnsi="Aptos Black" w:cstheme="majorBidi"/>
      <w:color w:val="0A2F41" w:themeColor="accent1" w:themeShade="8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B9"/>
    <w:rPr>
      <w:rFonts w:ascii="Aptos Black" w:eastAsiaTheme="majorEastAsia" w:hAnsi="Aptos Black" w:cstheme="majorBidi"/>
      <w:color w:val="0A2F41" w:themeColor="accent1" w:themeShade="80"/>
      <w:spacing w:val="-10"/>
      <w:kern w:val="28"/>
      <w:sz w:val="4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9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9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9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9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9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9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E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9E"/>
    <w:rPr>
      <w:rFonts w:ascii="Roboto" w:hAnsi="Roboto"/>
      <w:i/>
      <w:iCs/>
      <w:color w:val="404040" w:themeColor="text1" w:themeTint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E6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9E"/>
    <w:rPr>
      <w:rFonts w:ascii="Roboto" w:hAnsi="Roboto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E6B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9E"/>
    <w:rPr>
      <w:rFonts w:ascii="Roboto" w:hAnsi="Roboto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9E"/>
    <w:rPr>
      <w:rFonts w:ascii="Roboto" w:hAnsi="Roboto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B3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ustudents-voice@ope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2F380900CEE42837E860C556815EF" ma:contentTypeVersion="12" ma:contentTypeDescription="Create a new document." ma:contentTypeScope="" ma:versionID="18e7fd63b13b361918a472ae9fe2a81f">
  <xsd:schema xmlns:xsd="http://www.w3.org/2001/XMLSchema" xmlns:xs="http://www.w3.org/2001/XMLSchema" xmlns:p="http://schemas.microsoft.com/office/2006/metadata/properties" xmlns:ns2="431e8e05-1015-4c0c-8a19-d02260225b7c" xmlns:ns3="95007695-a5c4-4e8a-8a43-122d07a4f44a" targetNamespace="http://schemas.microsoft.com/office/2006/metadata/properties" ma:root="true" ma:fieldsID="b3aea2ff20d986b7467529faded49c50" ns2:_="" ns3:_="">
    <xsd:import namespace="431e8e05-1015-4c0c-8a19-d02260225b7c"/>
    <xsd:import namespace="95007695-a5c4-4e8a-8a43-122d07a4f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e8e05-1015-4c0c-8a19-d02260225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7695-a5c4-4e8a-8a43-122d07a4f4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757260-b8d3-4f20-9741-73042f3d41e1}" ma:internalName="TaxCatchAll" ma:showField="CatchAllData" ma:web="95007695-a5c4-4e8a-8a43-122d07a4f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07695-a5c4-4e8a-8a43-122d07a4f44a"/>
    <lcf76f155ced4ddcb4097134ff3c332f xmlns="431e8e05-1015-4c0c-8a19-d02260225b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5A8EA-653B-4456-B3B0-25AA6F07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e8e05-1015-4c0c-8a19-d02260225b7c"/>
    <ds:schemaRef ds:uri="95007695-a5c4-4e8a-8a43-122d07a4f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CECEF-A4A0-4D9C-AAD0-46C7EC83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77011-F938-4305-A0E4-A5E518E24D96}">
  <ds:schemaRefs>
    <ds:schemaRef ds:uri="http://purl.org/dc/terms/"/>
    <ds:schemaRef ds:uri="431e8e05-1015-4c0c-8a19-d02260225b7c"/>
    <ds:schemaRef ds:uri="95007695-a5c4-4e8a-8a43-122d07a4f44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Gareth.Jones2 [He/Him]</dc:creator>
  <cp:keywords/>
  <dc:description/>
  <cp:lastModifiedBy>Gareth.Jones2 [He/Him]</cp:lastModifiedBy>
  <cp:revision>2</cp:revision>
  <dcterms:created xsi:type="dcterms:W3CDTF">2025-06-20T08:55:00Z</dcterms:created>
  <dcterms:modified xsi:type="dcterms:W3CDTF">2025-06-20T08:55:00Z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0x0101002962F380900CEE42837E860C556815EF</vt:lpwstr>
  </property>
</Properties>
</file>